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2C50A9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2C50A9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2C50A9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2C50A9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A94320" w:rsidTr="002C50A9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A94320" w:rsidTr="002C50A9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2C50A9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2C50A9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2C50A9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2C50A9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A94320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A94320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2C50A9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2C50A9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2C50A9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val="ru-RU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</w:t>
      </w:r>
      <w:r w:rsidR="00A94320">
        <w:rPr>
          <w:rFonts w:ascii="Times New Roman" w:hAnsi="Times New Roman"/>
          <w:sz w:val="28"/>
          <w:szCs w:val="28"/>
          <w:lang w:val="uk-UA"/>
        </w:rPr>
        <w:t>аптації до довільних ситуацій,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A94320">
      <w:p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1440EC" w:rsidRPr="00F847D3" w:rsidRDefault="001440EC" w:rsidP="001440EC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IDE</w:t>
      </w:r>
      <w:r>
        <w:rPr>
          <w:rFonts w:ascii="Times New Roman" w:hAnsi="Times New Roman" w:cs="Times New Roman"/>
          <w:sz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lang w:val="uk-UA"/>
        </w:rPr>
        <w:t>інтегроване середовище розробки</w:t>
      </w:r>
    </w:p>
    <w:p w:rsidR="00A76F47" w:rsidRPr="00E01FEB" w:rsidRDefault="00E01FEB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ЕОМ – електронно-обчислювальна машина</w:t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2C50A9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6.5pt;height:34.5pt" o:ole="">
                  <v:imagedata r:id="rId16" o:title=""/>
                </v:shape>
                <o:OLEObject Type="Embed" ProgID="PBrush" ShapeID="_x0000_i1025" DrawAspect="Content" ObjectID="_1684920582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2C50A9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P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833450" w:rsidRPr="00A94320" w:rsidRDefault="00833450" w:rsidP="00833450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lastRenderedPageBreak/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640938" w:rsidRPr="007B0DCD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="008A5A2D">
        <w:rPr>
          <w:rFonts w:ascii="Times New Roman" w:hAnsi="Times New Roman" w:cs="Times New Roman"/>
          <w:sz w:val="28"/>
          <w:lang w:val="uk-UA"/>
        </w:rPr>
        <w:t xml:space="preserve"> нейронну мережу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</w:t>
      </w:r>
      <w:r w:rsidR="008A5A2D">
        <w:rPr>
          <w:rFonts w:ascii="Times New Roman" w:hAnsi="Times New Roman" w:cs="Times New Roman"/>
          <w:sz w:val="28"/>
          <w:lang w:val="uk-UA"/>
        </w:rPr>
        <w:t>спів</w:t>
      </w:r>
      <w:r w:rsidR="00F11953">
        <w:rPr>
          <w:rFonts w:ascii="Times New Roman" w:hAnsi="Times New Roman" w:cs="Times New Roman"/>
          <w:sz w:val="28"/>
          <w:lang w:val="uk-UA"/>
        </w:rPr>
        <w:t xml:space="preserve">відношення </w:t>
      </w:r>
      <w:r w:rsidR="008A5A2D">
        <w:rPr>
          <w:rFonts w:ascii="Times New Roman" w:hAnsi="Times New Roman" w:cs="Times New Roman"/>
          <w:sz w:val="28"/>
          <w:lang w:val="uk-UA"/>
        </w:rPr>
        <w:t xml:space="preserve">знайдених ШІ бойових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 гравця, та видає співвідношення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, що будуть створені ШІ. </w:t>
      </w:r>
      <w:r w:rsidR="006C2470"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 w:rsidR="006C2470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6C247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6C2470"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Default="00757F9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ігровий додаток був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розроблен</w:t>
      </w:r>
      <w:r>
        <w:rPr>
          <w:rFonts w:ascii="Times New Roman" w:hAnsi="Times New Roman" w:cs="Times New Roman"/>
          <w:sz w:val="28"/>
          <w:lang w:val="uk-UA"/>
        </w:rPr>
        <w:t>ий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з використанням таких технологій:</w:t>
      </w:r>
    </w:p>
    <w:p w:rsidR="00757F9B" w:rsidRPr="00757F9B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C++</w:t>
      </w:r>
    </w:p>
    <w:p w:rsidR="00757F9B" w:rsidRPr="00175E6F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3.5</w:t>
      </w:r>
    </w:p>
    <w:p w:rsidR="00F41886" w:rsidRDefault="00F41886" w:rsidP="00F41886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siv</w:t>
      </w:r>
      <w:proofErr w:type="spellEnd"/>
      <w:r w:rsidRPr="00F4188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PerlinNoise</w:t>
      </w:r>
      <w:proofErr w:type="spellEnd"/>
    </w:p>
    <w:p w:rsidR="008D5CE4" w:rsidRDefault="00CD18B4" w:rsidP="006F117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18B4">
        <w:rPr>
          <w:rFonts w:ascii="Times New Roman" w:hAnsi="Times New Roman" w:cs="Times New Roman"/>
          <w:sz w:val="28"/>
          <w:lang w:val="uk-UA"/>
        </w:rPr>
        <w:t>STL</w:t>
      </w:r>
    </w:p>
    <w:p w:rsidR="008D5CE4" w:rsidRDefault="008D5CE4" w:rsidP="00175E6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50A" w:rsidRDefault="009B412B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93B44">
        <w:rPr>
          <w:rFonts w:ascii="Times New Roman" w:hAnsi="Times New Roman" w:cs="Times New Roman"/>
          <w:sz w:val="28"/>
          <w:lang w:val="uk-UA"/>
        </w:rPr>
        <w:t>C++ – об’єктно-орієнтована</w:t>
      </w:r>
      <w:r w:rsidR="0007050A">
        <w:rPr>
          <w:rFonts w:ascii="Times New Roman" w:hAnsi="Times New Roman" w:cs="Times New Roman"/>
          <w:sz w:val="28"/>
          <w:lang w:val="uk-UA"/>
        </w:rPr>
        <w:t xml:space="preserve"> мова програмування зі статичною типізацією.</w:t>
      </w:r>
    </w:p>
    <w:p w:rsidR="00BF51E7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 w:rsidRPr="0007050A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t>базується на ідеї</w:t>
      </w:r>
      <w:r w:rsidR="005933BA">
        <w:rPr>
          <w:rFonts w:ascii="Times New Roman" w:hAnsi="Times New Roman" w:cs="Times New Roman"/>
          <w:sz w:val="28"/>
          <w:lang w:val="uk-UA"/>
        </w:rPr>
        <w:t xml:space="preserve"> забезпечення як безпосередньої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відповідності вбудованих операцій і типів апаратних засобів для забезпечення ефективного використання пам'яті та ефективних </w:t>
      </w:r>
      <w:proofErr w:type="spellStart"/>
      <w:r w:rsidR="00593B44" w:rsidRPr="00593B44">
        <w:rPr>
          <w:rFonts w:ascii="Times New Roman" w:hAnsi="Times New Roman" w:cs="Times New Roman"/>
          <w:sz w:val="28"/>
          <w:lang w:val="uk-UA"/>
        </w:rPr>
        <w:t>низькорівневих</w:t>
      </w:r>
      <w:proofErr w:type="spellEnd"/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операцій, так і доступних та гнучких механізмів абстракції для забезпечення типів, що визначаються користувачем, з однаковою підтримкою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нотацій</w:t>
      </w:r>
      <w:r w:rsidR="00593B44" w:rsidRPr="00593B44">
        <w:rPr>
          <w:rFonts w:ascii="Times New Roman" w:hAnsi="Times New Roman" w:cs="Times New Roman"/>
          <w:sz w:val="28"/>
          <w:lang w:val="uk-UA"/>
        </w:rPr>
        <w:t>, спектром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використання та продуктивністю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порівнянною зі вбудованими типами. З роками застосування цих простих ідеалів </w:t>
      </w:r>
      <w:r w:rsidR="00593B44" w:rsidRPr="00593B44">
        <w:rPr>
          <w:rFonts w:ascii="Times New Roman" w:hAnsi="Times New Roman" w:cs="Times New Roman"/>
          <w:sz w:val="28"/>
          <w:lang w:val="uk-UA"/>
        </w:rPr>
        <w:lastRenderedPageBreak/>
        <w:t>призвело до більш загального, ефективного та гнучкого набору засобів. Результат підтримує синтез стилів програмування, які можуть бути одночасно ефективними та елегантними. Дизайн С ++ був зосереджений на техніках програмування, що займаються такими основними поняттями, як пам'ять, мінливість, абстракція, управління ресурсами, вираження алгоритмів, пошук помилок та модульність. Це найважливіші проблеми системного програміста і в цілому програмістів високопродуктивних</w:t>
      </w:r>
      <w:r w:rsidR="00333D53">
        <w:rPr>
          <w:rFonts w:ascii="Times New Roman" w:hAnsi="Times New Roman" w:cs="Times New Roman"/>
          <w:sz w:val="28"/>
          <w:lang w:val="uk-UA"/>
        </w:rPr>
        <w:t xml:space="preserve"> та обмежених у ресурсах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систем.</w:t>
      </w:r>
    </w:p>
    <w:p w:rsidR="009E53E0" w:rsidRP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33D53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ДОБАВИТЬ НОМЕР ССЫЛКИ</w:t>
      </w:r>
      <w:r>
        <w:rPr>
          <w:rFonts w:ascii="Times New Roman" w:hAnsi="Times New Roman" w:cs="Times New Roman"/>
          <w:b/>
          <w:sz w:val="28"/>
          <w:lang w:val="uk-UA"/>
        </w:rPr>
        <w:t xml:space="preserve"> НА КНИГУ</w:t>
      </w:r>
      <w:r w:rsidRPr="00333D53">
        <w:rPr>
          <w:rFonts w:ascii="Times New Roman" w:hAnsi="Times New Roman" w:cs="Times New Roman"/>
          <w:sz w:val="28"/>
        </w:rPr>
        <w:t>]</w:t>
      </w:r>
    </w:p>
    <w:p w:rsidR="00BF51E7" w:rsidRPr="009E53E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F51E7" w:rsidRPr="00A9432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A94320"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кросс-платформенна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бібліотека з відкритим вихідним кодом, що спрямована на полегшення розробки ігрових додатків, написана на мові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  <w:lang w:val="uk-UA"/>
        </w:rPr>
        <w:t>. Бібліотека має модульну структуру (рис 2.3.1.), кожен з модулів</w:t>
      </w:r>
      <w:r w:rsidR="009E53E0">
        <w:rPr>
          <w:rFonts w:ascii="Times New Roman" w:hAnsi="Times New Roman" w:cs="Times New Roman"/>
          <w:sz w:val="28"/>
          <w:lang w:val="uk-UA"/>
        </w:rPr>
        <w:t xml:space="preserve"> самодостатньо </w:t>
      </w:r>
      <w:r>
        <w:rPr>
          <w:rFonts w:ascii="Times New Roman" w:hAnsi="Times New Roman" w:cs="Times New Roman"/>
          <w:sz w:val="28"/>
          <w:lang w:val="uk-UA"/>
        </w:rPr>
        <w:t>організований відповідно до свого призначення</w:t>
      </w:r>
      <w:r w:rsidR="009E53E0">
        <w:rPr>
          <w:rFonts w:ascii="Times New Roman" w:hAnsi="Times New Roman" w:cs="Times New Roman"/>
          <w:sz w:val="28"/>
          <w:lang w:val="uk-UA"/>
        </w:rPr>
        <w:t xml:space="preserve">, що дозволяє уникнути створення небажаної рекурсивної залежності, що зазвичай притаманна бібліотекам, написаним на </w:t>
      </w:r>
      <w:r w:rsidR="009E53E0">
        <w:rPr>
          <w:rFonts w:ascii="Times New Roman" w:hAnsi="Times New Roman" w:cs="Times New Roman"/>
          <w:sz w:val="28"/>
          <w:lang w:val="en-US"/>
        </w:rPr>
        <w:t>C</w:t>
      </w:r>
      <w:r w:rsidR="009E53E0" w:rsidRPr="00A94320">
        <w:rPr>
          <w:rFonts w:ascii="Times New Roman" w:hAnsi="Times New Roman" w:cs="Times New Roman"/>
          <w:sz w:val="28"/>
        </w:rPr>
        <w:t>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6120130" cy="3672078"/>
            <wp:effectExtent l="0" t="0" r="0" b="5080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1E7" w:rsidRPr="009E53E0" w:rsidRDefault="00BF51E7" w:rsidP="00BF51E7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2.3.1. Архітектура бібліотеки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</w:p>
    <w:p w:rsidR="00BF51E7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9E53E0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складається з семи основних модулів: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core</w:t>
      </w:r>
      <w:r w:rsidRPr="009E53E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управління вікном, графічним контекстом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 введенням команд</w:t>
      </w:r>
      <w:r>
        <w:rPr>
          <w:rFonts w:ascii="Times New Roman" w:hAnsi="Times New Roman" w:cs="Times New Roman"/>
          <w:sz w:val="28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rlgl</w:t>
      </w:r>
      <w:proofErr w:type="spellEnd"/>
      <w:r>
        <w:rPr>
          <w:rFonts w:ascii="Times New Roman" w:hAnsi="Times New Roman" w:cs="Times New Roman"/>
          <w:sz w:val="28"/>
          <w:lang w:val="uk-UA"/>
        </w:rPr>
        <w:t>, обгортка-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 над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  <w:lang w:val="uk-UA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shapes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функції візуалізація двомірних примітивів;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textures</w:t>
      </w:r>
      <w:r>
        <w:rPr>
          <w:rFonts w:ascii="Times New Roman" w:hAnsi="Times New Roman" w:cs="Times New Roman"/>
          <w:sz w:val="28"/>
          <w:lang w:val="uk-UA"/>
        </w:rPr>
        <w:t>, завантаження та управління текстурами та зображеннями;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</w:t>
      </w:r>
      <w:r>
        <w:rPr>
          <w:rFonts w:ascii="Times New Roman" w:hAnsi="Times New Roman" w:cs="Times New Roman"/>
          <w:sz w:val="28"/>
          <w:lang w:val="uk-UA"/>
        </w:rPr>
        <w:t>, завантаження шрифтів та візуалізація тексту;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models</w:t>
      </w:r>
      <w:r>
        <w:rPr>
          <w:rFonts w:ascii="Times New Roman" w:hAnsi="Times New Roman" w:cs="Times New Roman"/>
          <w:sz w:val="28"/>
          <w:lang w:val="uk-UA"/>
        </w:rPr>
        <w:t>, завантаження та візуалізація тривимірних моделей;</w:t>
      </w:r>
    </w:p>
    <w:p w:rsidR="002C50A9" w:rsidRDefault="009E53E0" w:rsidP="002C50A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raudio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управління </w:t>
      </w:r>
      <w:proofErr w:type="spellStart"/>
      <w:r w:rsidR="003B692E">
        <w:rPr>
          <w:rFonts w:ascii="Times New Roman" w:hAnsi="Times New Roman" w:cs="Times New Roman"/>
          <w:sz w:val="28"/>
          <w:lang w:val="uk-UA"/>
        </w:rPr>
        <w:t>аудіопристроями</w:t>
      </w:r>
      <w:proofErr w:type="spellEnd"/>
      <w:r w:rsidR="003B692E">
        <w:rPr>
          <w:rFonts w:ascii="Times New Roman" w:hAnsi="Times New Roman" w:cs="Times New Roman"/>
          <w:sz w:val="28"/>
          <w:lang w:val="uk-UA"/>
        </w:rPr>
        <w:t xml:space="preserve"> та завантаження звуків.</w:t>
      </w:r>
    </w:p>
    <w:p w:rsidR="00BC2F09" w:rsidRPr="002C50A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3B692E" w:rsidRPr="002C50A9" w:rsidRDefault="002C50A9" w:rsidP="002C50A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2C50A9">
        <w:rPr>
          <w:rFonts w:ascii="Times New Roman" w:hAnsi="Times New Roman" w:cs="Times New Roman"/>
          <w:sz w:val="28"/>
          <w:lang w:val="uk-UA"/>
        </w:rPr>
        <w:t xml:space="preserve">Ці сім модулів мають спільний заголовок, який називається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. Усі функції API визначені в цьому заголовку, незважаючи на те, що вони внутрішньо розділені на сім модулів, тому користувачеві потрібно лише включити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, щоб отримати доступ до всіх функцій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>. Інші бібліотеки часто використовують заголовок для кожного модуля (тому користувачі можуть вибрати ті, які їм потрібні)</w:t>
      </w:r>
      <w:r>
        <w:rPr>
          <w:rFonts w:ascii="Times New Roman" w:hAnsi="Times New Roman" w:cs="Times New Roman"/>
          <w:sz w:val="28"/>
          <w:lang w:val="uk-UA"/>
        </w:rPr>
        <w:t>, але це ускладнює залежності. Це п</w:t>
      </w:r>
      <w:r w:rsidRPr="002C50A9">
        <w:rPr>
          <w:rFonts w:ascii="Times New Roman" w:hAnsi="Times New Roman" w:cs="Times New Roman"/>
          <w:sz w:val="28"/>
          <w:lang w:val="uk-UA"/>
        </w:rPr>
        <w:t>ростий підхід, який</w:t>
      </w:r>
      <w:r>
        <w:rPr>
          <w:rFonts w:ascii="Times New Roman" w:hAnsi="Times New Roman" w:cs="Times New Roman"/>
          <w:sz w:val="28"/>
          <w:lang w:val="uk-UA"/>
        </w:rPr>
        <w:t xml:space="preserve"> робить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легшим для початківців 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lang w:val="uk-UA"/>
        </w:rPr>
        <w:t>досвідчених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 користувачів.</w:t>
      </w:r>
    </w:p>
    <w:p w:rsidR="003B692E" w:rsidRDefault="003B692E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C2F0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Крім основних модулів, бібліотека містить також допоміжні модулі: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raymath</w:t>
      </w:r>
      <w:proofErr w:type="spellEnd"/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функції обчислень векторів, матриць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кватерніонів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camera</w:t>
      </w:r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система тривимірної камери, що може працювати у режимах: вільному, від першої особи, від третьої особи та розширеному.</w:t>
      </w:r>
    </w:p>
    <w:p w:rsidR="00BC2F09" w:rsidRDefault="00BC2F09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gestures</w:t>
      </w:r>
      <w:r w:rsidRPr="004B2CF7">
        <w:rPr>
          <w:rFonts w:ascii="Times New Roman" w:hAnsi="Times New Roman" w:cs="Times New Roman"/>
          <w:sz w:val="28"/>
        </w:rPr>
        <w:t xml:space="preserve">, </w:t>
      </w:r>
      <w:r w:rsidR="004B2CF7">
        <w:rPr>
          <w:rFonts w:ascii="Times New Roman" w:hAnsi="Times New Roman" w:cs="Times New Roman"/>
          <w:sz w:val="28"/>
          <w:lang w:val="uk-UA"/>
        </w:rPr>
        <w:t>проста система</w:t>
      </w:r>
      <w:r w:rsidR="004B2CF7" w:rsidRPr="004B2CF7">
        <w:rPr>
          <w:rFonts w:ascii="Times New Roman" w:hAnsi="Times New Roman" w:cs="Times New Roman"/>
          <w:sz w:val="28"/>
        </w:rPr>
        <w:t xml:space="preserve"> </w:t>
      </w:r>
      <w:r w:rsidR="004B2CF7" w:rsidRPr="004B2CF7">
        <w:rPr>
          <w:rFonts w:ascii="Times New Roman" w:hAnsi="Times New Roman" w:cs="Times New Roman"/>
          <w:sz w:val="28"/>
          <w:lang w:val="uk-UA"/>
        </w:rPr>
        <w:t>IMGUI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Immediate</w:t>
      </w:r>
      <w:proofErr w:type="spellEnd"/>
      <w:r w:rsidR="004B2CF7" w:rsidRPr="004B2CF7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Mode</w:t>
      </w:r>
      <w:proofErr w:type="spellEnd"/>
      <w:r w:rsidR="004B2CF7">
        <w:rPr>
          <w:rFonts w:ascii="Times New Roman" w:hAnsi="Times New Roman" w:cs="Times New Roman"/>
          <w:sz w:val="28"/>
          <w:lang w:val="uk-UA"/>
        </w:rPr>
        <w:t xml:space="preserve"> </w:t>
      </w:r>
      <w:r w:rsidR="004B2CF7">
        <w:rPr>
          <w:rFonts w:ascii="Times New Roman" w:hAnsi="Times New Roman" w:cs="Times New Roman"/>
          <w:sz w:val="28"/>
          <w:lang w:val="en-US"/>
        </w:rPr>
        <w:t>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) </w:t>
      </w:r>
      <w:r w:rsidR="004B2CF7" w:rsidRPr="004B2CF7">
        <w:rPr>
          <w:rFonts w:ascii="Times New Roman" w:hAnsi="Times New Roman" w:cs="Times New Roman"/>
          <w:sz w:val="28"/>
          <w:lang w:val="uk-UA"/>
        </w:rPr>
        <w:t>з декількома елементами управління</w:t>
      </w:r>
      <w:r w:rsidR="004B2CF7">
        <w:rPr>
          <w:rFonts w:ascii="Times New Roman" w:hAnsi="Times New Roman" w:cs="Times New Roman"/>
          <w:sz w:val="28"/>
          <w:lang w:val="uk-UA"/>
        </w:rPr>
        <w:t>.</w:t>
      </w:r>
    </w:p>
    <w:p w:rsidR="004B2CF7" w:rsidRPr="004B2CF7" w:rsidRDefault="004B2CF7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physac</w:t>
      </w:r>
      <w:proofErr w:type="spellEnd"/>
      <w:r w:rsidRPr="004B2CF7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двовимірна фізична бібліотека з функціями для обчислення процесів зіткнень, розширення, динаміки тощо.</w:t>
      </w:r>
    </w:p>
    <w:p w:rsidR="00BF51E7" w:rsidRPr="00B43453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43453" w:rsidRPr="009E53E0" w:rsidRDefault="00B43453" w:rsidP="00B4345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E53E0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ССЫЛКУ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ВИКИ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РЕЙЛИБА</w:t>
      </w:r>
      <w:r w:rsidRPr="009E53E0">
        <w:rPr>
          <w:rFonts w:ascii="Times New Roman" w:hAnsi="Times New Roman" w:cs="Times New Roman"/>
          <w:sz w:val="28"/>
        </w:rPr>
        <w:t>]</w:t>
      </w:r>
    </w:p>
    <w:p w:rsidR="00B43453" w:rsidRPr="00B43453" w:rsidRDefault="00B43453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3749EC" w:rsidRPr="003749EC" w:rsidRDefault="008A33A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доступний для використання на великій кількості мов програмування, у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тому числі: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++,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#, </w:t>
      </w:r>
      <w:r w:rsidR="00C82A6C">
        <w:rPr>
          <w:rFonts w:ascii="Times New Roman" w:hAnsi="Times New Roman" w:cs="Times New Roman"/>
          <w:sz w:val="28"/>
          <w:lang w:val="en-US"/>
        </w:rPr>
        <w:t>D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Go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Rust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82A6C">
        <w:rPr>
          <w:rFonts w:ascii="Times New Roman" w:hAnsi="Times New Roman" w:cs="Times New Roman"/>
          <w:sz w:val="28"/>
          <w:lang w:val="en-US"/>
        </w:rPr>
        <w:t>Lua</w:t>
      </w:r>
      <w:proofErr w:type="spellEnd"/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Python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Java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 w:rsidR="00C82A6C">
        <w:rPr>
          <w:rFonts w:ascii="Times New Roman" w:hAnsi="Times New Roman" w:cs="Times New Roman"/>
          <w:sz w:val="28"/>
          <w:lang w:val="uk-UA"/>
        </w:rPr>
        <w:t xml:space="preserve">та інші. </w:t>
      </w:r>
      <w:r w:rsidR="00C82A6C" w:rsidRPr="003749EC">
        <w:rPr>
          <w:rFonts w:ascii="Times New Roman" w:hAnsi="Times New Roman" w:cs="Times New Roman"/>
          <w:sz w:val="28"/>
          <w:lang w:val="uk-UA"/>
        </w:rPr>
        <w:t>[</w:t>
      </w:r>
      <w:r w:rsidR="00C82A6C" w:rsidRPr="003749EC">
        <w:rPr>
          <w:rFonts w:ascii="Times New Roman" w:hAnsi="Times New Roman" w:cs="Times New Roman"/>
          <w:b/>
          <w:sz w:val="28"/>
          <w:lang w:val="uk-UA"/>
        </w:rPr>
        <w:t>ВСТАВИТЬ ССЫЛКУ НА СПИСОК ЯЗЫКОВ</w:t>
      </w:r>
      <w:r w:rsidR="00C82A6C" w:rsidRPr="003749EC">
        <w:rPr>
          <w:rFonts w:ascii="Times New Roman" w:hAnsi="Times New Roman" w:cs="Times New Roman"/>
          <w:sz w:val="28"/>
          <w:lang w:val="uk-UA"/>
        </w:rPr>
        <w:t>]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Multi-Processing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) - це набір директив компілятора, бібліотечних процедур і змінних оточення, які призначені д</w:t>
      </w:r>
      <w:r>
        <w:rPr>
          <w:rFonts w:ascii="Times New Roman" w:hAnsi="Times New Roman" w:cs="Times New Roman"/>
          <w:sz w:val="28"/>
          <w:lang w:val="uk-UA"/>
        </w:rPr>
        <w:t xml:space="preserve">ля програмування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 на багатопроцесорних системах із заг</w:t>
      </w:r>
      <w:r>
        <w:rPr>
          <w:rFonts w:ascii="Times New Roman" w:hAnsi="Times New Roman" w:cs="Times New Roman"/>
          <w:sz w:val="28"/>
          <w:lang w:val="uk-UA"/>
        </w:rPr>
        <w:t>альною пам'яттю (SMP-системах).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Перший стандарт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був розроблений в 1997 році як API, орієнтований на написання легко</w:t>
      </w:r>
      <w:r>
        <w:rPr>
          <w:rFonts w:ascii="Times New Roman" w:hAnsi="Times New Roman" w:cs="Times New Roman"/>
          <w:sz w:val="28"/>
          <w:lang w:val="uk-UA"/>
        </w:rPr>
        <w:t xml:space="preserve"> переносних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додатків. Спочатку він був заснований на мові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Fortran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, але пізніше вк</w:t>
      </w:r>
      <w:r>
        <w:rPr>
          <w:rFonts w:ascii="Times New Roman" w:hAnsi="Times New Roman" w:cs="Times New Roman"/>
          <w:sz w:val="28"/>
          <w:lang w:val="uk-UA"/>
        </w:rPr>
        <w:t>лючив в себе мови С і С++.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Інтерфейс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став однією з найбільш популярних технологій паралельного програмування.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успішно використовується як при програмуванні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суперкомп'ютерних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систем з великою кількістю процесорів, так і в настільних </w:t>
      </w:r>
      <w:r>
        <w:rPr>
          <w:rFonts w:ascii="Times New Roman" w:hAnsi="Times New Roman" w:cs="Times New Roman"/>
          <w:sz w:val="28"/>
          <w:lang w:val="uk-UA"/>
        </w:rPr>
        <w:t xml:space="preserve">користувальницьких </w:t>
      </w:r>
      <w:r w:rsidRPr="003749EC">
        <w:rPr>
          <w:rFonts w:ascii="Times New Roman" w:hAnsi="Times New Roman" w:cs="Times New Roman"/>
          <w:sz w:val="28"/>
          <w:lang w:val="uk-UA"/>
        </w:rPr>
        <w:t>сист</w:t>
      </w:r>
      <w:r>
        <w:rPr>
          <w:rFonts w:ascii="Times New Roman" w:hAnsi="Times New Roman" w:cs="Times New Roman"/>
          <w:sz w:val="28"/>
          <w:lang w:val="uk-UA"/>
        </w:rPr>
        <w:t>емах або, наприклад, в Xbox 360.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Розробку специфікації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ведуть кілька великих виробників обчислювальної техніки і програмного забезпечення, чия робота регулюється некомерційною організацією 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Ar</w:t>
      </w:r>
      <w:r>
        <w:rPr>
          <w:rFonts w:ascii="Times New Roman" w:hAnsi="Times New Roman" w:cs="Times New Roman"/>
          <w:sz w:val="28"/>
          <w:lang w:val="uk-UA"/>
        </w:rPr>
        <w:t>chitecture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Review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Board</w:t>
      </w:r>
      <w:proofErr w:type="spellEnd"/>
      <w:r>
        <w:rPr>
          <w:rFonts w:ascii="Times New Roman" w:hAnsi="Times New Roman" w:cs="Times New Roman"/>
          <w:sz w:val="28"/>
          <w:lang w:val="uk-UA"/>
        </w:rPr>
        <w:t>» (ARB).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У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використовується модель паралельного виконання «розгалуження-злиття». Програма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починається як єдиний потік виконання, </w:t>
      </w:r>
      <w:r>
        <w:rPr>
          <w:rFonts w:ascii="Times New Roman" w:hAnsi="Times New Roman" w:cs="Times New Roman"/>
          <w:sz w:val="28"/>
          <w:lang w:val="uk-UA"/>
        </w:rPr>
        <w:t>що зветься</w:t>
      </w:r>
      <w:r w:rsidRPr="003749EC">
        <w:rPr>
          <w:rFonts w:ascii="Times New Roman" w:hAnsi="Times New Roman" w:cs="Times New Roman"/>
          <w:sz w:val="28"/>
          <w:lang w:val="uk-UA"/>
        </w:rPr>
        <w:t xml:space="preserve"> початковим потоком. Коли потік зустрічає паралельну конструкцію, він створює нову групу потоків, що складається з себе і деякого числа додаткових потоків, і стає головним у новій групі. Всі члени нової групи (включаючи головний) виконують код всередині паралельної конструкції. В кінці паралельної конструкції є неявний бар'єр. Після паралельної конструкції виконання призначеного для користувача коду продовжує тільки головний потік. В паралельний регіон можуть бути вкладені інші паралельні регіони, в яких кожен потік початкового регіону стає основним для своєї групи потоків. Вкладені регіони можуть в свою чергу включати регіони більш глибокого рівня вкладеності.</w:t>
      </w:r>
      <w:r>
        <w:rPr>
          <w:rFonts w:ascii="Times New Roman" w:hAnsi="Times New Roman" w:cs="Times New Roman"/>
          <w:sz w:val="28"/>
          <w:lang w:val="uk-UA"/>
        </w:rPr>
        <w:t>»</w:t>
      </w:r>
      <w:r w:rsidRPr="003749EC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 ССЫЛКУ НА ОПЕНМП</w:t>
      </w:r>
      <w:r w:rsidRPr="003749EC">
        <w:rPr>
          <w:rFonts w:ascii="Times New Roman" w:hAnsi="Times New Roman" w:cs="Times New Roman"/>
          <w:sz w:val="28"/>
        </w:rPr>
        <w:t>]</w:t>
      </w:r>
    </w:p>
    <w:p w:rsidR="00E01FEB" w:rsidRPr="00A85C90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було обрано</w:t>
      </w:r>
      <w:r w:rsidRPr="00E01FE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як засіб управління паралельними обчисленнями, за відносну простоту використання та ефективний результат. Застосовуючи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паралельні директиви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з циклами </w:t>
      </w:r>
      <w:r w:rsidR="00A85C90">
        <w:rPr>
          <w:rFonts w:ascii="Times New Roman" w:hAnsi="Times New Roman" w:cs="Times New Roman"/>
          <w:sz w:val="28"/>
          <w:lang w:val="en-US"/>
        </w:rPr>
        <w:t>for</w:t>
      </w:r>
      <w:r w:rsidR="00A85C90">
        <w:rPr>
          <w:rFonts w:ascii="Times New Roman" w:hAnsi="Times New Roman" w:cs="Times New Roman"/>
          <w:sz w:val="28"/>
          <w:lang w:val="uk-UA"/>
        </w:rPr>
        <w:t xml:space="preserve"> (рис 2.3.2.)</w:t>
      </w:r>
      <w:r w:rsidR="00A85C90" w:rsidRPr="00A85C90">
        <w:rPr>
          <w:rFonts w:ascii="Times New Roman" w:hAnsi="Times New Roman" w:cs="Times New Roman"/>
          <w:sz w:val="28"/>
        </w:rPr>
        <w:t xml:space="preserve">,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можна досягти суттєвого приросту швидкості виконання коду, кратного кількості </w:t>
      </w:r>
      <w:proofErr w:type="spellStart"/>
      <w:r w:rsidR="00A85C90">
        <w:rPr>
          <w:rFonts w:ascii="Times New Roman" w:hAnsi="Times New Roman" w:cs="Times New Roman"/>
          <w:sz w:val="28"/>
          <w:lang w:val="uk-UA"/>
        </w:rPr>
        <w:t>ядер</w:t>
      </w:r>
      <w:proofErr w:type="spellEnd"/>
      <w:r w:rsidR="00A85C90">
        <w:rPr>
          <w:rFonts w:ascii="Times New Roman" w:hAnsi="Times New Roman" w:cs="Times New Roman"/>
          <w:sz w:val="28"/>
          <w:lang w:val="uk-UA"/>
        </w:rPr>
        <w:t xml:space="preserve"> у процесорі ЕОМ.</w:t>
      </w:r>
    </w:p>
    <w:p w:rsidR="00E01FEB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15544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EB" w:rsidRPr="00794616" w:rsidRDefault="00E01FEB" w:rsidP="00E01FEB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2.3.2. Приклад застосування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</w:p>
    <w:p w:rsidR="00E94AE2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proofErr w:type="gramStart"/>
      <w:r w:rsidRPr="00794616">
        <w:rPr>
          <w:rFonts w:ascii="Times New Roman" w:hAnsi="Times New Roman" w:cs="Times New Roman"/>
          <w:sz w:val="28"/>
          <w:lang w:val="en-US"/>
        </w:rPr>
        <w:t>siv</w:t>
      </w:r>
      <w:proofErr w:type="spellEnd"/>
      <w:r w:rsidRPr="0079461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proofErr w:type="gramEnd"/>
      <w:r w:rsidRPr="00794616">
        <w:rPr>
          <w:rFonts w:ascii="Times New Roman" w:hAnsi="Times New Roman" w:cs="Times New Roman"/>
          <w:sz w:val="28"/>
          <w:lang w:val="en-US"/>
        </w:rPr>
        <w:t>PerlinNoise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бібліотека що складається з</w:t>
      </w:r>
      <w:r w:rsidRPr="0079461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одного файлу заголовка, що реалізує шум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сучасному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94616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. Базується на коді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Improved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Кена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 w:rsidR="009270CF">
        <w:rPr>
          <w:rFonts w:ascii="Times New Roman" w:hAnsi="Times New Roman" w:cs="Times New Roman"/>
          <w:sz w:val="28"/>
          <w:lang w:val="uk-UA"/>
        </w:rPr>
        <w:t xml:space="preserve"> </w:t>
      </w:r>
      <w:r w:rsidR="009270CF" w:rsidRPr="009270CF">
        <w:rPr>
          <w:rFonts w:ascii="Times New Roman" w:hAnsi="Times New Roman" w:cs="Times New Roman"/>
          <w:sz w:val="28"/>
        </w:rPr>
        <w:t>[</w:t>
      </w:r>
      <w:r w:rsidR="009270CF">
        <w:rPr>
          <w:rFonts w:ascii="Times New Roman" w:hAnsi="Times New Roman" w:cs="Times New Roman"/>
          <w:b/>
          <w:sz w:val="28"/>
        </w:rPr>
        <w:t>ВСТАВИТЬ ССЫЛКУ НА ГИТХАБ ЛИБЫ</w:t>
      </w:r>
      <w:r w:rsidR="009270CF" w:rsidRPr="009270CF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794616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Бібліотека підтримує наступні можливості: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псевдовипадкова генерація на основі зерна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шум у 1, 2 та 3 вимірах</w:t>
      </w:r>
    </w:p>
    <w:p w:rsidR="00794616" w:rsidRDefault="00DF3F51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застосування октав для генерації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2514600" cy="2514600"/>
            <wp:effectExtent l="0" t="0" r="0" b="0"/>
            <wp:docPr id="3" name="Рисунок 3" descr="no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is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 2.3.3. Приклад генерованого шуму з параметрами частоти(8.0), октав(8) та зерна(12345)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B468C3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 xml:space="preserve">STL (Standard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Template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Library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- Стандартна Бібліотека Шаблонів)</w:t>
      </w:r>
      <w:r>
        <w:rPr>
          <w:rFonts w:ascii="Times New Roman" w:hAnsi="Times New Roman" w:cs="Times New Roman"/>
          <w:sz w:val="28"/>
          <w:lang w:val="uk-UA"/>
        </w:rPr>
        <w:t xml:space="preserve"> -  найбільша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ча</w:t>
      </w:r>
      <w:r>
        <w:rPr>
          <w:rFonts w:ascii="Times New Roman" w:hAnsi="Times New Roman" w:cs="Times New Roman"/>
          <w:sz w:val="28"/>
          <w:lang w:val="uk-UA"/>
        </w:rPr>
        <w:t>стина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стандартної бібліотеки С</w:t>
      </w:r>
      <w:r>
        <w:rPr>
          <w:rFonts w:ascii="Times New Roman" w:hAnsi="Times New Roman" w:cs="Times New Roman"/>
          <w:sz w:val="28"/>
          <w:lang w:val="uk-UA"/>
        </w:rPr>
        <w:t>++</w:t>
      </w:r>
      <w:r w:rsidR="00550916" w:rsidRPr="00FC412C">
        <w:rPr>
          <w:rFonts w:ascii="Times New Roman" w:hAnsi="Times New Roman" w:cs="Times New Roman"/>
          <w:sz w:val="28"/>
          <w:lang w:val="uk-UA"/>
        </w:rPr>
        <w:t>. Бібліотека STL містить п'ять основних видів компонентів:</w:t>
      </w:r>
    </w:p>
    <w:p w:rsidR="00550916" w:rsidRPr="00FC412C" w:rsidRDefault="00550916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container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керує набором об'єктів в пам'яті.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iterator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забезпечує для алгоритму засіб доступу до вмісту контейнера.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алгоритм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algorithm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визначає обчислювальну процедуру.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функціональний об'єкт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function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object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):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инкапсулирует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функцію в об'єкті для використання іншими компонентами.</w:t>
      </w:r>
    </w:p>
    <w:p w:rsidR="009270CF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адаптер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adaptor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адаптує компонент для забезпечення різного інтерфейсу.</w:t>
      </w:r>
    </w:p>
    <w:p w:rsidR="009270CF" w:rsidRPr="00FC412C" w:rsidRDefault="00FC412C" w:rsidP="00FC412C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Контейнерами є стандартні структури даних, такі як список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list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вектор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vector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словник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map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 та багато інших. Формальні вимоги до контейнерів досить великі, але основним є правило доступу до елементів. Доступ до елементів контейнера здійснюється через спеціальні об'єкти –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. Ви можете не знати, як розташовуються елементи контейнера в пам'яті, однак ви точно знаєте, що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можна перебрати послідовно, і кожен з н</w:t>
      </w:r>
      <w:r>
        <w:rPr>
          <w:rFonts w:ascii="Times New Roman" w:hAnsi="Times New Roman" w:cs="Times New Roman"/>
          <w:sz w:val="28"/>
          <w:lang w:val="uk-UA"/>
        </w:rPr>
        <w:t xml:space="preserve">их надає доступ до елементу.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на перший елемент, можна отримати за допомогою методу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C412C">
        <w:rPr>
          <w:rFonts w:ascii="Times New Roman" w:hAnsi="Times New Roman" w:cs="Times New Roman"/>
          <w:sz w:val="28"/>
          <w:lang w:val="uk-UA"/>
        </w:rPr>
        <w:t xml:space="preserve">контейнера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begin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().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за останній елемент, можна отримати за допомогою</w:t>
      </w:r>
      <w:r>
        <w:rPr>
          <w:rFonts w:ascii="Times New Roman" w:hAnsi="Times New Roman" w:cs="Times New Roman"/>
          <w:sz w:val="28"/>
          <w:lang w:val="uk-UA"/>
        </w:rPr>
        <w:t xml:space="preserve"> методу </w:t>
      </w:r>
      <w:r w:rsidRPr="00FC412C">
        <w:rPr>
          <w:rFonts w:ascii="Times New Roman" w:hAnsi="Times New Roman" w:cs="Times New Roman"/>
          <w:sz w:val="28"/>
          <w:lang w:val="uk-UA"/>
        </w:rPr>
        <w:t>контейнера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end</w:t>
      </w:r>
      <w:proofErr w:type="spellEnd"/>
      <w:r>
        <w:rPr>
          <w:rFonts w:ascii="Times New Roman" w:hAnsi="Times New Roman" w:cs="Times New Roman"/>
          <w:sz w:val="28"/>
          <w:lang w:val="uk-UA"/>
        </w:rPr>
        <w:t>()</w:t>
      </w:r>
      <w:r w:rsidRPr="00FC412C">
        <w:rPr>
          <w:rFonts w:ascii="Times New Roman" w:hAnsi="Times New Roman" w:cs="Times New Roman"/>
          <w:sz w:val="28"/>
          <w:lang w:val="uk-UA"/>
        </w:rPr>
        <w:t>.</w:t>
      </w:r>
    </w:p>
    <w:p w:rsidR="00FC412C" w:rsidRPr="000C4453" w:rsidRDefault="000C4453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виконання дипломної роботи були використані контейнери </w:t>
      </w:r>
      <w:r>
        <w:rPr>
          <w:rFonts w:ascii="Times New Roman" w:hAnsi="Times New Roman" w:cs="Times New Roman"/>
          <w:sz w:val="28"/>
          <w:lang w:val="en-US"/>
        </w:rPr>
        <w:t>vector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map</w:t>
      </w:r>
      <w:r w:rsidRPr="000C4453">
        <w:rPr>
          <w:rFonts w:ascii="Times New Roman" w:hAnsi="Times New Roman" w:cs="Times New Roman"/>
          <w:sz w:val="28"/>
          <w:lang w:val="uk-UA"/>
        </w:rPr>
        <w:t>,</w:t>
      </w:r>
      <w:r>
        <w:rPr>
          <w:rFonts w:ascii="Times New Roman" w:hAnsi="Times New Roman" w:cs="Times New Roman"/>
          <w:sz w:val="28"/>
          <w:lang w:val="uk-UA"/>
        </w:rPr>
        <w:t xml:space="preserve"> через їх зручність 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ітеруванні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кожного елементу та безпечне використання пам’яті.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550916">
        <w:rPr>
          <w:rFonts w:ascii="Times New Roman" w:hAnsi="Times New Roman" w:cs="Times New Roman"/>
          <w:b/>
          <w:sz w:val="28"/>
          <w:lang w:val="en-US"/>
        </w:rPr>
        <w:t>[</w:t>
      </w:r>
      <w:r w:rsidRPr="00550916">
        <w:rPr>
          <w:rFonts w:ascii="Times New Roman" w:hAnsi="Times New Roman" w:cs="Times New Roman"/>
          <w:b/>
          <w:sz w:val="28"/>
        </w:rPr>
        <w:t xml:space="preserve">ВСТАВИТЬ ССЫЛКУ НА </w:t>
      </w:r>
      <w:r w:rsidRPr="00550916">
        <w:rPr>
          <w:rFonts w:ascii="Times New Roman" w:hAnsi="Times New Roman" w:cs="Times New Roman"/>
          <w:b/>
          <w:sz w:val="28"/>
          <w:lang w:val="en-US"/>
        </w:rPr>
        <w:t>STL]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</w:rPr>
      </w:pPr>
    </w:p>
    <w:p w:rsidR="009257E1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FC1005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Створений ігровий додаток використовує поширену структуру роботи ігор</w:t>
      </w:r>
      <w:r w:rsidR="00E75ADD">
        <w:rPr>
          <w:rFonts w:ascii="Times New Roman" w:hAnsi="Times New Roman" w:cs="Times New Roman"/>
          <w:sz w:val="28"/>
          <w:lang w:val="uk-UA"/>
        </w:rPr>
        <w:t xml:space="preserve"> (рис. 2.4.1.)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:rsidR="00FC1005" w:rsidRDefault="00FC1005" w:rsidP="00FC1005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Ініціалізація ресурсів та вікна.</w:t>
      </w:r>
    </w:p>
    <w:p w:rsidR="005A6002" w:rsidRDefault="00FC1005" w:rsidP="007F5773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FC1005">
        <w:rPr>
          <w:rFonts w:ascii="Times New Roman" w:hAnsi="Times New Roman" w:cs="Times New Roman"/>
          <w:sz w:val="28"/>
          <w:lang w:val="uk-UA"/>
        </w:rPr>
        <w:t>Основний цикл, що переривається лише тоді, коли</w:t>
      </w:r>
      <w:r w:rsidR="007F5773">
        <w:rPr>
          <w:rFonts w:ascii="Times New Roman" w:hAnsi="Times New Roman" w:cs="Times New Roman"/>
          <w:sz w:val="28"/>
          <w:lang w:val="uk-UA"/>
        </w:rPr>
        <w:t xml:space="preserve"> користувач дає команду виходу:</w:t>
      </w:r>
      <w:r w:rsidR="005A6002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F5773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Обробка вводу користувача – </w:t>
      </w:r>
      <w:r>
        <w:rPr>
          <w:rFonts w:ascii="Times New Roman" w:hAnsi="Times New Roman" w:cs="Times New Roman"/>
          <w:sz w:val="28"/>
          <w:lang w:val="uk-UA"/>
        </w:rPr>
        <w:t xml:space="preserve">виконання </w:t>
      </w:r>
      <w:r>
        <w:rPr>
          <w:rFonts w:ascii="Times New Roman" w:hAnsi="Times New Roman" w:cs="Times New Roman"/>
          <w:sz w:val="28"/>
          <w:lang w:val="uk-UA"/>
        </w:rPr>
        <w:t xml:space="preserve">дій в залежності від натиснутих клавіш та кнопок миші, таких як зміна положення камери, створення </w:t>
      </w:r>
      <w:r w:rsidR="00E75ADD">
        <w:rPr>
          <w:rFonts w:ascii="Times New Roman" w:hAnsi="Times New Roman" w:cs="Times New Roman"/>
          <w:sz w:val="28"/>
          <w:lang w:val="uk-UA"/>
        </w:rPr>
        <w:t xml:space="preserve">нових </w:t>
      </w:r>
      <w:proofErr w:type="spellStart"/>
      <w:r w:rsidR="00E75AD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E75ADD">
        <w:rPr>
          <w:rFonts w:ascii="Times New Roman" w:hAnsi="Times New Roman" w:cs="Times New Roman"/>
          <w:sz w:val="28"/>
          <w:lang w:val="uk-UA"/>
        </w:rPr>
        <w:t xml:space="preserve"> або закінчення гри. Оновлення положення курсору миші відносно екрану та ігрової мапи.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5A6002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lang w:val="uk-UA"/>
        </w:rPr>
        <w:t>имуляція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обчислення положень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будівель, ігрових ресурсів</w:t>
      </w:r>
      <w:r w:rsidR="00E75ADD">
        <w:rPr>
          <w:rFonts w:ascii="Times New Roman" w:hAnsi="Times New Roman" w:cs="Times New Roman"/>
          <w:sz w:val="28"/>
          <w:lang w:val="uk-UA"/>
        </w:rPr>
        <w:t xml:space="preserve">, експансії. </w:t>
      </w:r>
    </w:p>
    <w:p w:rsidR="005A6002" w:rsidRDefault="00E75ADD" w:rsidP="00E75ADD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Рендер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A6002">
        <w:rPr>
          <w:rFonts w:ascii="Times New Roman" w:hAnsi="Times New Roman" w:cs="Times New Roman"/>
          <w:sz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lang w:val="uk-UA"/>
        </w:rPr>
        <w:t>в</w:t>
      </w:r>
      <w:r w:rsidRPr="00E75ADD">
        <w:rPr>
          <w:rFonts w:ascii="Times New Roman" w:hAnsi="Times New Roman" w:cs="Times New Roman"/>
          <w:sz w:val="28"/>
          <w:lang w:val="uk-UA"/>
        </w:rPr>
        <w:t xml:space="preserve">ідображення </w:t>
      </w:r>
      <w:r>
        <w:rPr>
          <w:rFonts w:ascii="Times New Roman" w:hAnsi="Times New Roman" w:cs="Times New Roman"/>
          <w:sz w:val="28"/>
          <w:lang w:val="uk-UA"/>
        </w:rPr>
        <w:t xml:space="preserve">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що входять до видимої зони.</w:t>
      </w:r>
    </w:p>
    <w:p w:rsidR="00E75ADD" w:rsidRPr="00FC1005" w:rsidRDefault="00E75ADD" w:rsidP="00E75ADD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Звільнення 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ініціалізованих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ресурсів та завершення виконання програми.</w:t>
      </w:r>
    </w:p>
    <w:p w:rsidR="00FC1005" w:rsidRPr="00FC1005" w:rsidRDefault="00FC1005" w:rsidP="00FC100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4848225" cy="2760795"/>
            <wp:effectExtent l="0" t="0" r="0" b="1905"/>
            <wp:docPr id="7" name="Рисунок 7" descr="Nebuchadnezzar ~ Nepos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buchadnezzar ~ Nepos Game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17" cy="2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Default="00FC1005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Рис.2.4.1. Цикл виконання</w:t>
      </w:r>
    </w:p>
    <w:p w:rsidR="009257E1" w:rsidRDefault="009C1124" w:rsidP="00753A34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Спадкування та поліморфізм </w:t>
      </w:r>
      <w:r w:rsidR="00753A34">
        <w:rPr>
          <w:rFonts w:ascii="Times New Roman" w:hAnsi="Times New Roman" w:cs="Times New Roman"/>
          <w:sz w:val="28"/>
          <w:lang w:val="uk-UA"/>
        </w:rPr>
        <w:t xml:space="preserve">ООП дозволяє </w:t>
      </w:r>
      <w:r>
        <w:rPr>
          <w:rFonts w:ascii="Times New Roman" w:hAnsi="Times New Roman" w:cs="Times New Roman"/>
          <w:sz w:val="28"/>
          <w:lang w:val="uk-UA"/>
        </w:rPr>
        <w:t xml:space="preserve">створювати класи з віртуальними методами, </w:t>
      </w:r>
      <w:r w:rsidR="000A7BBF">
        <w:rPr>
          <w:rFonts w:ascii="Times New Roman" w:hAnsi="Times New Roman" w:cs="Times New Roman"/>
          <w:sz w:val="28"/>
          <w:lang w:val="uk-UA"/>
        </w:rPr>
        <w:t>що мають бути перевизначені у класах-спадкоємцях</w:t>
      </w:r>
      <w:r>
        <w:rPr>
          <w:rFonts w:ascii="Times New Roman" w:hAnsi="Times New Roman" w:cs="Times New Roman"/>
          <w:sz w:val="28"/>
          <w:lang w:val="uk-UA"/>
        </w:rPr>
        <w:t xml:space="preserve">. Так, у створеному ігровому додатку кожен клас-спадкоємець 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класу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GameActor</w:t>
      </w:r>
      <w:proofErr w:type="spellEnd"/>
      <w:r w:rsidR="009574C6">
        <w:rPr>
          <w:rFonts w:ascii="Times New Roman" w:hAnsi="Times New Roman" w:cs="Times New Roman"/>
          <w:sz w:val="28"/>
          <w:lang w:val="uk-UA"/>
        </w:rPr>
        <w:t xml:space="preserve"> </w:t>
      </w:r>
      <w:r w:rsidR="009574C6">
        <w:rPr>
          <w:rFonts w:ascii="Times New Roman" w:hAnsi="Times New Roman" w:cs="Times New Roman"/>
          <w:sz w:val="28"/>
          <w:lang w:val="uk-UA"/>
        </w:rPr>
        <w:t>(рис. 2.4.2.)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має методи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()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C1124">
        <w:rPr>
          <w:rFonts w:ascii="Times New Roman" w:hAnsi="Times New Roman" w:cs="Times New Roman"/>
          <w:sz w:val="28"/>
          <w:lang w:val="uk-UA"/>
        </w:rPr>
        <w:t>()</w:t>
      </w:r>
      <w:r>
        <w:rPr>
          <w:rFonts w:ascii="Times New Roman" w:hAnsi="Times New Roman" w:cs="Times New Roman"/>
          <w:sz w:val="28"/>
          <w:lang w:val="uk-UA"/>
        </w:rPr>
        <w:t xml:space="preserve">, що викликаються у головних циклах симуляції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рендеру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відповідно.</w:t>
      </w:r>
      <w:r w:rsidR="009257E1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9257E1" w:rsidRDefault="009257E1" w:rsidP="00753A34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Назви</w:t>
      </w:r>
      <w:r w:rsidR="009C1124">
        <w:rPr>
          <w:rFonts w:ascii="Times New Roman" w:hAnsi="Times New Roman" w:cs="Times New Roman"/>
          <w:sz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lang w:val="uk-UA"/>
        </w:rPr>
        <w:t xml:space="preserve">сигнатури методів однакові, однак  для кожного класу ігрових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ці методи</w:t>
      </w:r>
      <w:r>
        <w:rPr>
          <w:rFonts w:ascii="Times New Roman" w:hAnsi="Times New Roman" w:cs="Times New Roman"/>
          <w:sz w:val="28"/>
          <w:lang w:val="uk-UA"/>
        </w:rPr>
        <w:t xml:space="preserve"> перевизначені відповідно до їх функціоналу:</w:t>
      </w:r>
      <w:r w:rsidRPr="009257E1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виконуючи код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257E1">
        <w:rPr>
          <w:rFonts w:ascii="Times New Roman" w:hAnsi="Times New Roman" w:cs="Times New Roman"/>
          <w:sz w:val="28"/>
          <w:lang w:val="uk-UA"/>
        </w:rPr>
        <w:t>(),</w:t>
      </w:r>
      <w:r>
        <w:rPr>
          <w:rFonts w:ascii="Times New Roman" w:hAnsi="Times New Roman" w:cs="Times New Roman"/>
          <w:sz w:val="28"/>
          <w:lang w:val="uk-UA"/>
        </w:rPr>
        <w:t xml:space="preserve"> ядра будують турелі та поширюють експансію, турелі шукають та наводяться на ворога, комахи зайняті розвідкою та пошуком турелей, вулик створює нових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комах. А метод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257E1">
        <w:rPr>
          <w:rFonts w:ascii="Times New Roman" w:hAnsi="Times New Roman" w:cs="Times New Roman"/>
          <w:sz w:val="28"/>
          <w:lang w:val="uk-UA"/>
        </w:rPr>
        <w:t>()</w:t>
      </w:r>
      <w:r w:rsidRPr="009574C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відображає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ігровій мапі відповідно до його поточного стану (атакує, будує тощо)</w:t>
      </w:r>
      <w:r w:rsidR="009574C6">
        <w:rPr>
          <w:rFonts w:ascii="Times New Roman" w:hAnsi="Times New Roman" w:cs="Times New Roman"/>
          <w:sz w:val="28"/>
          <w:lang w:val="uk-UA"/>
        </w:rPr>
        <w:t>, застосовуючи для цього відповідні текстури або графічні примітиви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9257E1" w:rsidRPr="00BE1B99" w:rsidRDefault="009257E1" w:rsidP="00753A34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Окремо від інших класів </w:t>
      </w:r>
      <w:r w:rsidR="00BE1B99">
        <w:rPr>
          <w:rFonts w:ascii="Times New Roman" w:hAnsi="Times New Roman" w:cs="Times New Roman"/>
          <w:sz w:val="28"/>
          <w:lang w:val="uk-UA"/>
        </w:rPr>
        <w:t xml:space="preserve">є </w:t>
      </w:r>
      <w:r>
        <w:rPr>
          <w:rFonts w:ascii="Times New Roman" w:hAnsi="Times New Roman" w:cs="Times New Roman"/>
          <w:sz w:val="28"/>
          <w:lang w:val="uk-UA"/>
        </w:rPr>
        <w:t xml:space="preserve">клас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GameData</w:t>
      </w:r>
      <w:proofErr w:type="spellEnd"/>
      <w:r w:rsidRPr="009257E1">
        <w:rPr>
          <w:rFonts w:ascii="Times New Roman" w:hAnsi="Times New Roman" w:cs="Times New Roman"/>
          <w:sz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lang w:val="uk-UA"/>
        </w:rPr>
        <w:t xml:space="preserve">Цей </w:t>
      </w:r>
      <w:r w:rsidR="00BE1B99">
        <w:rPr>
          <w:rFonts w:ascii="Times New Roman" w:hAnsi="Times New Roman" w:cs="Times New Roman"/>
          <w:sz w:val="28"/>
          <w:lang w:val="uk-UA"/>
        </w:rPr>
        <w:t xml:space="preserve">клас містить у собі контейнери для зберігання усіх створених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, матриці з даними про мапу у всіх її аспектах (тип місцевості, розповсюдження експансії, векторні поля для пошуку шляху тощо), супровідні функції-методи що застосовуються при обчисленні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(пошук усіх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в заданому радіусі, перевірка типу місцевості, розвіювання туману війни тощо) та головні цикли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GameUpdate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() </w:t>
      </w:r>
      <w:r w:rsidR="00BE1B99">
        <w:rPr>
          <w:rFonts w:ascii="Times New Roman" w:hAnsi="Times New Roman" w:cs="Times New Roman"/>
          <w:sz w:val="28"/>
          <w:lang w:val="uk-UA"/>
        </w:rPr>
        <w:t>та</w:t>
      </w:r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GameDraw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>()</w:t>
      </w:r>
      <w:r w:rsidR="00BE1B99">
        <w:rPr>
          <w:rFonts w:ascii="Times New Roman" w:hAnsi="Times New Roman" w:cs="Times New Roman"/>
          <w:sz w:val="28"/>
          <w:lang w:val="uk-UA"/>
        </w:rPr>
        <w:t xml:space="preserve">, які, крім ітеративного виклику відповідних </w:t>
      </w:r>
      <w:bookmarkStart w:id="1" w:name="_GoBack"/>
      <w:bookmarkEnd w:id="1"/>
    </w:p>
    <w:p w:rsidR="00FC1005" w:rsidRPr="00E94AE2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(про глобальні цикли, поліморфізм та успадкування класів)</w:t>
      </w:r>
    </w:p>
    <w:p w:rsid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53A34" w:rsidRDefault="00753A3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265176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Pr="009C1124" w:rsidRDefault="00753A34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uk-UA"/>
        </w:rPr>
        <w:t>Рис. 2.4.2. Діаграма класів розробленої програми</w:t>
      </w:r>
    </w:p>
    <w:p w:rsidR="00753A34" w:rsidRDefault="00753A3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F62578" w:rsidRDefault="00F6257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F62578" w:rsidRPr="00FC1005" w:rsidRDefault="00F6257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FC1005">
        <w:rPr>
          <w:rFonts w:ascii="Times New Roman" w:hAnsi="Times New Roman" w:cs="Times New Roman"/>
          <w:b/>
          <w:sz w:val="28"/>
          <w:lang w:val="uk-UA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FC1005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D826C1" w:rsidRDefault="00D826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D826C1">
        <w:rPr>
          <w:rFonts w:ascii="Times New Roman" w:hAnsi="Times New Roman" w:cs="Times New Roman"/>
          <w:sz w:val="28"/>
          <w:lang w:val="uk-UA"/>
        </w:rPr>
        <w:t xml:space="preserve">Для розробки та компіляції вихідних кодів використовувалась IDE Microsoft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2019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Community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– безкоштовне середовище розробки з підтримкою великої кількості мов програмування та технологій.</w:t>
      </w:r>
    </w:p>
    <w:p w:rsidR="008D5CE4" w:rsidRPr="00D826C1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B332D" w:rsidRDefault="003B332D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603A99" w:rsidRDefault="00603A99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(ДОБАВИТЬ СС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ЫЛКИ ДЛЯ ПЕРВОГО РАЗДЕЛА ИЗ ВИКИ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)</w:t>
      </w:r>
    </w:p>
    <w:p w:rsidR="003B332D" w:rsidRDefault="00603A9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Шум Перлина</w:t>
      </w:r>
      <w:r w:rsidRPr="00603A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332D">
        <w:rPr>
          <w:rFonts w:ascii="Times New Roman" w:hAnsi="Times New Roman" w:cs="Times New Roman"/>
          <w:sz w:val="28"/>
          <w:szCs w:val="28"/>
        </w:rPr>
        <w:t>URL</w:t>
      </w:r>
      <w:r w:rsidR="003B332D" w:rsidRPr="00603A9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3B33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4" w:history="1">
        <w:r w:rsidR="009D72E2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https://habr.com/ru/post/342906/</w:t>
        </w:r>
      </w:hyperlink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</w:rPr>
      </w:pPr>
      <w:r w:rsidRPr="009D72E2">
        <w:rPr>
          <w:rFonts w:ascii="Times New Roman" w:hAnsi="Times New Roman" w:cs="Times New Roman"/>
          <w:sz w:val="28"/>
          <w:szCs w:val="28"/>
        </w:rPr>
        <w:t xml:space="preserve">Bjarne </w:t>
      </w:r>
      <w:proofErr w:type="spellStart"/>
      <w:r w:rsidRPr="009D72E2">
        <w:rPr>
          <w:rFonts w:ascii="Times New Roman" w:hAnsi="Times New Roman" w:cs="Times New Roman"/>
          <w:sz w:val="28"/>
          <w:szCs w:val="28"/>
        </w:rPr>
        <w:t>Stroustrup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D72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C++</w:t>
      </w:r>
      <w:r w:rsidRPr="009D72E2">
        <w:rPr>
          <w:rFonts w:ascii="Times New Roman" w:hAnsi="Times New Roman" w:cs="Times New Roman"/>
          <w:sz w:val="28"/>
          <w:szCs w:val="28"/>
        </w:rPr>
        <w:t xml:space="preserve"> Programming Language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72E2">
        <w:rPr>
          <w:rFonts w:ascii="Times New Roman" w:hAnsi="Times New Roman" w:cs="Times New Roman"/>
          <w:sz w:val="28"/>
          <w:szCs w:val="28"/>
        </w:rPr>
        <w:t xml:space="preserve"> 4th Edition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2E2">
        <w:rPr>
          <w:rFonts w:ascii="Times New Roman" w:hAnsi="Times New Roman" w:cs="Times New Roman"/>
          <w:sz w:val="28"/>
          <w:szCs w:val="28"/>
        </w:rPr>
        <w:t>Addison–Wesley</w:t>
      </w:r>
      <w:r>
        <w:rPr>
          <w:rFonts w:ascii="Times New Roman" w:hAnsi="Times New Roman" w:cs="Times New Roman"/>
          <w:sz w:val="28"/>
          <w:szCs w:val="28"/>
        </w:rPr>
        <w:t xml:space="preserve">, 2013, </w:t>
      </w:r>
      <w:r w:rsidRPr="009D72E2">
        <w:rPr>
          <w:rFonts w:ascii="Times New Roman" w:hAnsi="Times New Roman" w:cs="Times New Roman"/>
          <w:sz w:val="28"/>
          <w:szCs w:val="28"/>
        </w:rPr>
        <w:t>‎ 1376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C82A6C" w:rsidRPr="00DA5165" w:rsidRDefault="00B23CBA" w:rsidP="003B332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raylib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architecture URL:</w:t>
      </w:r>
      <w:r w:rsidR="00C82A6C" w:rsidRPr="00C82A6C"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</w:rPr>
          <w:t>https://github.com/raysan5/raylib/wiki/raylib-architecture</w:t>
        </w:r>
      </w:hyperlink>
      <w:r w:rsidR="00DA5165" w:rsidRPr="00DA51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Default="00C82A6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bindings</w:t>
      </w:r>
      <w:proofErr w:type="spellEnd"/>
      <w:r w:rsidR="00B23CBA">
        <w:rPr>
          <w:rFonts w:ascii="Times New Roman" w:hAnsi="Times New Roman" w:cs="Times New Roman"/>
          <w:sz w:val="28"/>
          <w:szCs w:val="28"/>
        </w:rPr>
        <w:t xml:space="preserve"> 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6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https://github.com/raysan5/raylib/blob/master/BINDINGS.md</w:t>
        </w:r>
      </w:hyperlink>
      <w:r w:rsidR="00DA51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749EC" w:rsidRDefault="003749E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Параллельные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заметки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№1 –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технология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OpenMP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3749E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7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https://habr.com/ru/company/intel/blog/82486/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23CBA" w:rsidRDefault="00B23CBA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siv</w:t>
      </w:r>
      <w:proofErr w:type="spellEnd"/>
      <w:r w:rsidRPr="00B23C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PerlinNoise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8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https://github.com/Reputeless/PerlinNoise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50916" w:rsidRPr="00550916" w:rsidRDefault="006B1F1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Основные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понятия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стандартной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библиотеки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С++</w:t>
      </w:r>
      <w:r w:rsidRPr="006B1F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6B1F1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9" w:history="1">
        <w:r w:rsidR="00550916"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https://habr.com/ru/post/434986/</w:t>
        </w:r>
      </w:hyperlink>
      <w:r w:rsidR="00550916" w:rsidRPr="0055091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550916" w:rsidRPr="00550916" w:rsidSect="00F95B84">
      <w:headerReference w:type="even" r:id="rId30"/>
      <w:footerReference w:type="even" r:id="rId31"/>
      <w:footerReference w:type="default" r:id="rId32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4D1A" w:rsidRDefault="00B44D1A" w:rsidP="005227F7">
      <w:pPr>
        <w:spacing w:after="0" w:line="240" w:lineRule="auto"/>
      </w:pPr>
      <w:r>
        <w:separator/>
      </w:r>
    </w:p>
  </w:endnote>
  <w:endnote w:type="continuationSeparator" w:id="0">
    <w:p w:rsidR="00B44D1A" w:rsidRDefault="00B44D1A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FC1005" w:rsidRDefault="00FC1005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FC1005" w:rsidRDefault="00FC1005">
    <w:pPr>
      <w:pStyle w:val="af0"/>
      <w:ind w:right="360" w:firstLine="360"/>
    </w:pPr>
    <w:r>
      <w:rPr>
        <w:snapToGrid w:val="0"/>
      </w:rPr>
      <w:tab/>
    </w:r>
  </w:p>
  <w:p w:rsidR="00FC1005" w:rsidRDefault="00FC1005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4D1A" w:rsidRDefault="00B44D1A" w:rsidP="005227F7">
      <w:pPr>
        <w:spacing w:after="0" w:line="240" w:lineRule="auto"/>
      </w:pPr>
      <w:r>
        <w:separator/>
      </w:r>
    </w:p>
  </w:footnote>
  <w:footnote w:type="continuationSeparator" w:id="0">
    <w:p w:rsidR="00B44D1A" w:rsidRDefault="00B44D1A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1005" w:rsidRDefault="00FC1005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FC1005" w:rsidRDefault="00FC1005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8053C4"/>
    <w:multiLevelType w:val="hybridMultilevel"/>
    <w:tmpl w:val="1BAABA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4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5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C1FCB"/>
    <w:multiLevelType w:val="hybridMultilevel"/>
    <w:tmpl w:val="39443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957C76"/>
    <w:multiLevelType w:val="hybridMultilevel"/>
    <w:tmpl w:val="FE047FE4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BD97E5B"/>
    <w:multiLevelType w:val="hybridMultilevel"/>
    <w:tmpl w:val="108666D4"/>
    <w:lvl w:ilvl="0" w:tplc="1624CE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6"/>
  </w:num>
  <w:num w:numId="5">
    <w:abstractNumId w:val="0"/>
  </w:num>
  <w:num w:numId="6">
    <w:abstractNumId w:val="8"/>
  </w:num>
  <w:num w:numId="7">
    <w:abstractNumId w:val="5"/>
  </w:num>
  <w:num w:numId="8">
    <w:abstractNumId w:val="3"/>
  </w:num>
  <w:num w:numId="9">
    <w:abstractNumId w:val="1"/>
  </w:num>
  <w:num w:numId="10">
    <w:abstractNumId w:val="7"/>
  </w:num>
  <w:num w:numId="11">
    <w:abstractNumId w:val="10"/>
  </w:num>
  <w:num w:numId="12">
    <w:abstractNumId w:val="11"/>
  </w:num>
  <w:num w:numId="13">
    <w:abstractNumId w:val="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7050A"/>
    <w:rsid w:val="000A7BBF"/>
    <w:rsid w:val="000C4453"/>
    <w:rsid w:val="000F242C"/>
    <w:rsid w:val="00127D02"/>
    <w:rsid w:val="001440EC"/>
    <w:rsid w:val="00165E61"/>
    <w:rsid w:val="00174149"/>
    <w:rsid w:val="00175E6F"/>
    <w:rsid w:val="001763B1"/>
    <w:rsid w:val="00186C2E"/>
    <w:rsid w:val="00190AE8"/>
    <w:rsid w:val="001A1E5E"/>
    <w:rsid w:val="001C4E8B"/>
    <w:rsid w:val="001E04B5"/>
    <w:rsid w:val="001F32A1"/>
    <w:rsid w:val="00204040"/>
    <w:rsid w:val="002046F2"/>
    <w:rsid w:val="00205B86"/>
    <w:rsid w:val="00220AC5"/>
    <w:rsid w:val="00221D2D"/>
    <w:rsid w:val="002242F7"/>
    <w:rsid w:val="002472C4"/>
    <w:rsid w:val="002817A3"/>
    <w:rsid w:val="00284F2F"/>
    <w:rsid w:val="00285B77"/>
    <w:rsid w:val="002B0D63"/>
    <w:rsid w:val="002C50A9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33D53"/>
    <w:rsid w:val="003749EC"/>
    <w:rsid w:val="00381E67"/>
    <w:rsid w:val="003B332D"/>
    <w:rsid w:val="003B692E"/>
    <w:rsid w:val="003B7412"/>
    <w:rsid w:val="003F3338"/>
    <w:rsid w:val="00401A2F"/>
    <w:rsid w:val="004834F3"/>
    <w:rsid w:val="00484264"/>
    <w:rsid w:val="0048782B"/>
    <w:rsid w:val="00490405"/>
    <w:rsid w:val="004A7A97"/>
    <w:rsid w:val="004B1245"/>
    <w:rsid w:val="004B1DDB"/>
    <w:rsid w:val="004B2CF7"/>
    <w:rsid w:val="004B51FE"/>
    <w:rsid w:val="004B7768"/>
    <w:rsid w:val="004E23C3"/>
    <w:rsid w:val="005227F7"/>
    <w:rsid w:val="00524E9D"/>
    <w:rsid w:val="00545B7D"/>
    <w:rsid w:val="00550916"/>
    <w:rsid w:val="005741C3"/>
    <w:rsid w:val="00584217"/>
    <w:rsid w:val="005933BA"/>
    <w:rsid w:val="00593B44"/>
    <w:rsid w:val="00594B6E"/>
    <w:rsid w:val="005A53FE"/>
    <w:rsid w:val="005A6002"/>
    <w:rsid w:val="005B2534"/>
    <w:rsid w:val="005B5B02"/>
    <w:rsid w:val="005E0CEB"/>
    <w:rsid w:val="005F0B4F"/>
    <w:rsid w:val="00602E28"/>
    <w:rsid w:val="00603A99"/>
    <w:rsid w:val="0061432F"/>
    <w:rsid w:val="00634256"/>
    <w:rsid w:val="00635285"/>
    <w:rsid w:val="00640938"/>
    <w:rsid w:val="00654634"/>
    <w:rsid w:val="00687643"/>
    <w:rsid w:val="006A7DCD"/>
    <w:rsid w:val="006B1F1C"/>
    <w:rsid w:val="006C2470"/>
    <w:rsid w:val="006F1179"/>
    <w:rsid w:val="006F6BA8"/>
    <w:rsid w:val="00701AAF"/>
    <w:rsid w:val="007066E1"/>
    <w:rsid w:val="007172D5"/>
    <w:rsid w:val="007238CA"/>
    <w:rsid w:val="00732329"/>
    <w:rsid w:val="00734520"/>
    <w:rsid w:val="0074177F"/>
    <w:rsid w:val="007475A5"/>
    <w:rsid w:val="00753A34"/>
    <w:rsid w:val="007542A5"/>
    <w:rsid w:val="00757F9B"/>
    <w:rsid w:val="00764E64"/>
    <w:rsid w:val="00775706"/>
    <w:rsid w:val="007804A7"/>
    <w:rsid w:val="00794616"/>
    <w:rsid w:val="007B0DCD"/>
    <w:rsid w:val="007C6324"/>
    <w:rsid w:val="007C6BD0"/>
    <w:rsid w:val="007E73BD"/>
    <w:rsid w:val="007F5773"/>
    <w:rsid w:val="008150BB"/>
    <w:rsid w:val="00830B61"/>
    <w:rsid w:val="00833450"/>
    <w:rsid w:val="0084571A"/>
    <w:rsid w:val="008557E7"/>
    <w:rsid w:val="00864525"/>
    <w:rsid w:val="008703D2"/>
    <w:rsid w:val="00891B0B"/>
    <w:rsid w:val="00893909"/>
    <w:rsid w:val="008A33A0"/>
    <w:rsid w:val="008A5A2D"/>
    <w:rsid w:val="008B68E2"/>
    <w:rsid w:val="008C2DAF"/>
    <w:rsid w:val="008D0180"/>
    <w:rsid w:val="008D5CE4"/>
    <w:rsid w:val="008E7C75"/>
    <w:rsid w:val="0090485E"/>
    <w:rsid w:val="00911D79"/>
    <w:rsid w:val="00915B20"/>
    <w:rsid w:val="009257E1"/>
    <w:rsid w:val="009270CF"/>
    <w:rsid w:val="009361E9"/>
    <w:rsid w:val="009574C6"/>
    <w:rsid w:val="00962311"/>
    <w:rsid w:val="00987B6E"/>
    <w:rsid w:val="009A52FD"/>
    <w:rsid w:val="009A6571"/>
    <w:rsid w:val="009B412B"/>
    <w:rsid w:val="009C1124"/>
    <w:rsid w:val="009D623E"/>
    <w:rsid w:val="009D72E2"/>
    <w:rsid w:val="009E53E0"/>
    <w:rsid w:val="009F7A43"/>
    <w:rsid w:val="00A51EBE"/>
    <w:rsid w:val="00A6608A"/>
    <w:rsid w:val="00A76F47"/>
    <w:rsid w:val="00A85C90"/>
    <w:rsid w:val="00A94320"/>
    <w:rsid w:val="00AA3609"/>
    <w:rsid w:val="00AA7F55"/>
    <w:rsid w:val="00AB0F32"/>
    <w:rsid w:val="00AB1F8B"/>
    <w:rsid w:val="00AF5437"/>
    <w:rsid w:val="00B136F3"/>
    <w:rsid w:val="00B13CB3"/>
    <w:rsid w:val="00B21FD0"/>
    <w:rsid w:val="00B23CBA"/>
    <w:rsid w:val="00B43453"/>
    <w:rsid w:val="00B44D1A"/>
    <w:rsid w:val="00B468C3"/>
    <w:rsid w:val="00B62300"/>
    <w:rsid w:val="00B846D9"/>
    <w:rsid w:val="00B96892"/>
    <w:rsid w:val="00BB4CAA"/>
    <w:rsid w:val="00BB6C0E"/>
    <w:rsid w:val="00BC2F09"/>
    <w:rsid w:val="00BC6B61"/>
    <w:rsid w:val="00BD2A74"/>
    <w:rsid w:val="00BD7273"/>
    <w:rsid w:val="00BE1B99"/>
    <w:rsid w:val="00BE29CA"/>
    <w:rsid w:val="00BE417D"/>
    <w:rsid w:val="00BF216C"/>
    <w:rsid w:val="00BF51E7"/>
    <w:rsid w:val="00C0404A"/>
    <w:rsid w:val="00C07CDF"/>
    <w:rsid w:val="00C20A97"/>
    <w:rsid w:val="00C25BCF"/>
    <w:rsid w:val="00C52845"/>
    <w:rsid w:val="00C64CF8"/>
    <w:rsid w:val="00C6682F"/>
    <w:rsid w:val="00C82A6C"/>
    <w:rsid w:val="00C90EF9"/>
    <w:rsid w:val="00C95132"/>
    <w:rsid w:val="00CB4A7F"/>
    <w:rsid w:val="00CD18B4"/>
    <w:rsid w:val="00CF62BA"/>
    <w:rsid w:val="00D045BB"/>
    <w:rsid w:val="00D27869"/>
    <w:rsid w:val="00D424BF"/>
    <w:rsid w:val="00D71B53"/>
    <w:rsid w:val="00D826C1"/>
    <w:rsid w:val="00D908AE"/>
    <w:rsid w:val="00DA00E5"/>
    <w:rsid w:val="00DA5165"/>
    <w:rsid w:val="00DA5766"/>
    <w:rsid w:val="00DC70FA"/>
    <w:rsid w:val="00DE7100"/>
    <w:rsid w:val="00DE7152"/>
    <w:rsid w:val="00DF3D17"/>
    <w:rsid w:val="00DF3F51"/>
    <w:rsid w:val="00E01FEB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75ADD"/>
    <w:rsid w:val="00E875A3"/>
    <w:rsid w:val="00E94AE2"/>
    <w:rsid w:val="00EA3F28"/>
    <w:rsid w:val="00ED5132"/>
    <w:rsid w:val="00ED7FE9"/>
    <w:rsid w:val="00EE5A31"/>
    <w:rsid w:val="00EF27DC"/>
    <w:rsid w:val="00F11953"/>
    <w:rsid w:val="00F20B82"/>
    <w:rsid w:val="00F41886"/>
    <w:rsid w:val="00F5560F"/>
    <w:rsid w:val="00F56A14"/>
    <w:rsid w:val="00F62578"/>
    <w:rsid w:val="00F65820"/>
    <w:rsid w:val="00F847D3"/>
    <w:rsid w:val="00F95B84"/>
    <w:rsid w:val="00FC1005"/>
    <w:rsid w:val="00FC412C"/>
    <w:rsid w:val="00FC6821"/>
    <w:rsid w:val="00FD1D09"/>
    <w:rsid w:val="00FE4969"/>
    <w:rsid w:val="00FF0615"/>
    <w:rsid w:val="00FF12AD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3C9A7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2A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  <w:style w:type="character" w:styleId="af5">
    <w:name w:val="Hyperlink"/>
    <w:basedOn w:val="a0"/>
    <w:uiPriority w:val="99"/>
    <w:unhideWhenUsed/>
    <w:rsid w:val="009D72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82A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yperlink" Target="https://github.com/raysan5/raylib/blob/master/BINDINGS.md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hyperlink" Target="https://github.com/raysan5/raylib/wiki/raylib-architecture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yperlink" Target="https://habr.com/ru/post/43498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hyperlink" Target="https://habr.com/ru/post/342906/" TargetMode="External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github.com/Reputeless/PerlinNoise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yperlink" Target="https://habr.com/ru/company/intel/blog/82486/" TargetMode="External"/><Relationship Id="rId30" Type="http://schemas.openxmlformats.org/officeDocument/2006/relationships/header" Target="header2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1D0E7-7A1D-4ED6-B3E0-C9AB6C52E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2533</TotalTime>
  <Pages>27</Pages>
  <Words>4143</Words>
  <Characters>23616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156</cp:revision>
  <dcterms:created xsi:type="dcterms:W3CDTF">2021-04-30T10:18:00Z</dcterms:created>
  <dcterms:modified xsi:type="dcterms:W3CDTF">2021-06-11T09:43:00Z</dcterms:modified>
</cp:coreProperties>
</file>